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D30" w:rsidRDefault="002C4D30">
      <w:r>
        <w:t>Oplæg til Liselund d. 18. november 2016</w:t>
      </w:r>
    </w:p>
    <w:p w:rsidR="003E5521" w:rsidRDefault="002C4D30">
      <w:r>
        <w:t>Fortsat om ISTDP, nu med video!</w:t>
      </w:r>
    </w:p>
    <w:p w:rsidR="002C4D30" w:rsidRDefault="002C4D30">
      <w:r>
        <w:t>I 2015 gennemgik jeg principper i ISTDP. Desværre lykkedes det ikke at vise video eksempler.</w:t>
      </w:r>
    </w:p>
    <w:p w:rsidR="002C4D30" w:rsidRDefault="002C4D30">
      <w:r>
        <w:t>I år må det lykkes! Jeg vil starte med en kort gennemgang af principperne i ISTDP og derefter tage udgangspunkt i eksempler, hvor jeg vil vise små klip fra forskellige forløb – for at give indtryk af hvordan man arbejder. Jeg vil lægge vægt på eksempler fra arbejdet med depressive patienter, der har meget modstand og som bruger fortrængning (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resistant</w:t>
      </w:r>
      <w:proofErr w:type="spellEnd"/>
      <w:r>
        <w:t xml:space="preserve"> with repression) – og andre som er skrøbelige(fragile), da det er </w:t>
      </w:r>
      <w:proofErr w:type="gramStart"/>
      <w:r>
        <w:t>en</w:t>
      </w:r>
      <w:proofErr w:type="gramEnd"/>
      <w:r>
        <w:t xml:space="preserve"> meget almindelig patent gruppe i min praksis. Der vil være tid til diskussion generelt, ud fra videoerne og evt. gennemgang af andre eksempler.</w:t>
      </w:r>
    </w:p>
    <w:p w:rsidR="002C4D30" w:rsidRDefault="002C4D30">
      <w:r>
        <w:t xml:space="preserve">Forhåbentlig på gensyn, </w:t>
      </w:r>
    </w:p>
    <w:p w:rsidR="002C4D30" w:rsidRDefault="002C4D30">
      <w:r>
        <w:t xml:space="preserve">mange hilsner, </w:t>
      </w:r>
      <w:bookmarkStart w:id="0" w:name="_GoBack"/>
      <w:bookmarkEnd w:id="0"/>
      <w:r>
        <w:t>Birgitte</w:t>
      </w:r>
    </w:p>
    <w:sectPr w:rsidR="002C4D3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D30"/>
    <w:rsid w:val="002C4D30"/>
    <w:rsid w:val="003E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Birgitte</dc:creator>
  <cp:lastModifiedBy>Birgitte</cp:lastModifiedBy>
  <cp:revision>1</cp:revision>
  <dcterms:created xsi:type="dcterms:W3CDTF">2016-09-17T11:01:00Z</dcterms:created>
  <dcterms:modified xsi:type="dcterms:W3CDTF">2016-09-17T11:11:00Z</dcterms:modified>
</cp:coreProperties>
</file>