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EA" w:rsidRDefault="00EC0DEA" w:rsidP="00EC0DEA">
      <w:pPr>
        <w:pStyle w:val="NormalWeb"/>
      </w:pPr>
      <w:r>
        <w:t>Smagssansen anses i europæisk æstetisk filosofi traditionelt for at være en lavere stående sans knyttet til kroppen og ikke som syn og hørelse forbundet med sjæl og ånd. Et synspunkt som moderne kunst og kogekunst har sat under pres. Lektor emeritus Jan Krag Jacobsen fortæller om måltidets betydning og filosofiske tolkninger af madens smag.</w:t>
      </w:r>
    </w:p>
    <w:p w:rsidR="00814E3C" w:rsidRDefault="00814E3C">
      <w:bookmarkStart w:id="0" w:name="_GoBack"/>
      <w:bookmarkEnd w:id="0"/>
    </w:p>
    <w:sectPr w:rsidR="00814E3C" w:rsidSect="00814E3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EA"/>
    <w:rsid w:val="00224A6B"/>
    <w:rsid w:val="003D2ABD"/>
    <w:rsid w:val="00814E3C"/>
    <w:rsid w:val="00EC0D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C0DEA"/>
    <w:pPr>
      <w:spacing w:before="100" w:beforeAutospacing="1" w:after="100" w:afterAutospacing="1" w:line="240" w:lineRule="auto"/>
    </w:pPr>
    <w:rPr>
      <w:rFonts w:ascii="Times New Roman" w:hAnsi="Times New Roman" w:cs="Times New Roman"/>
      <w:color w:val="000000"/>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EC0DEA"/>
    <w:pPr>
      <w:spacing w:before="100" w:beforeAutospacing="1" w:after="100" w:afterAutospacing="1" w:line="240" w:lineRule="auto"/>
    </w:pPr>
    <w:rPr>
      <w:rFonts w:ascii="Times New Roman" w:hAnsi="Times New Roman" w:cs="Times New Roman"/>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296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Larsson</dc:creator>
  <cp:lastModifiedBy>Hanne Larsson</cp:lastModifiedBy>
  <cp:revision>1</cp:revision>
  <dcterms:created xsi:type="dcterms:W3CDTF">2017-09-14T08:30:00Z</dcterms:created>
  <dcterms:modified xsi:type="dcterms:W3CDTF">2017-09-14T08:32:00Z</dcterms:modified>
</cp:coreProperties>
</file>